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113" w:rsidRPr="007356FC" w:rsidRDefault="007356FC" w:rsidP="007356FC">
      <w:pPr>
        <w:jc w:val="center"/>
        <w:rPr>
          <w:b/>
          <w:u w:val="single"/>
        </w:rPr>
      </w:pPr>
      <w:r w:rsidRPr="007356FC">
        <w:rPr>
          <w:b/>
          <w:sz w:val="44"/>
          <w:u w:val="single"/>
        </w:rPr>
        <w:t xml:space="preserve">Nuclear Magnetic Resonance </w:t>
      </w:r>
      <w:r w:rsidRPr="007356FC">
        <w:rPr>
          <w:b/>
          <w:sz w:val="32"/>
          <w:szCs w:val="32"/>
          <w:u w:val="single"/>
        </w:rPr>
        <w:t>(ECX 300, JEOL)</w:t>
      </w:r>
    </w:p>
    <w:p w:rsidR="007356FC" w:rsidRDefault="007356FC" w:rsidP="00951A5E">
      <w:pPr>
        <w:rPr>
          <w:noProof/>
        </w:rPr>
      </w:pPr>
    </w:p>
    <w:p w:rsidR="007356FC" w:rsidRDefault="00641988" w:rsidP="007356FC">
      <w:pPr>
        <w:jc w:val="center"/>
      </w:pPr>
      <w:r>
        <w:rPr>
          <w:noProof/>
          <w:lang w:bidi="hi-IN"/>
        </w:rPr>
        <w:drawing>
          <wp:inline distT="0" distB="0" distL="0" distR="0">
            <wp:extent cx="5943600" cy="4457700"/>
            <wp:effectExtent l="19050" t="0" r="0" b="0"/>
            <wp:docPr id="2" name="Picture 1" descr="IMG_20170306_12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306_1210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6FC" w:rsidRDefault="007356FC" w:rsidP="007356FC">
      <w:pPr>
        <w:jc w:val="center"/>
      </w:pPr>
    </w:p>
    <w:p w:rsidR="004673F7" w:rsidRDefault="004673F7" w:rsidP="007356FC">
      <w:pPr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A26576">
        <w:rPr>
          <w:rFonts w:ascii="Verdana" w:eastAsia="Times New Roman" w:hAnsi="Verdana" w:cs="Times New Roman"/>
          <w:color w:val="000000"/>
          <w:sz w:val="19"/>
          <w:szCs w:val="19"/>
        </w:rPr>
        <w:t>Sophisticated multinuclear FT NMR Spec</w:t>
      </w:r>
      <w:r>
        <w:rPr>
          <w:rFonts w:ascii="Verdana" w:eastAsia="Times New Roman" w:hAnsi="Verdana" w:cs="Times New Roman"/>
          <w:color w:val="000000"/>
          <w:sz w:val="19"/>
          <w:szCs w:val="19"/>
        </w:rPr>
        <w:t>trometer model ECX-300 (JEOL</w:t>
      </w:r>
      <w:r w:rsidRPr="00A26576">
        <w:rPr>
          <w:rFonts w:ascii="Verdana" w:eastAsia="Times New Roman" w:hAnsi="Verdana" w:cs="Times New Roman"/>
          <w:color w:val="000000"/>
          <w:sz w:val="19"/>
          <w:szCs w:val="19"/>
        </w:rPr>
        <w:t xml:space="preserve">) is the latest acquisition in the Centre. The instrument is equipped with a </w:t>
      </w:r>
      <w:r>
        <w:rPr>
          <w:rFonts w:ascii="Verdana" w:eastAsia="Times New Roman" w:hAnsi="Verdana" w:cs="Times New Roman"/>
          <w:color w:val="000000"/>
          <w:sz w:val="19"/>
          <w:szCs w:val="19"/>
        </w:rPr>
        <w:t>cryomagnet of field strength 7.0</w:t>
      </w:r>
      <w:r w:rsidRPr="00A26576">
        <w:rPr>
          <w:rFonts w:ascii="Verdana" w:eastAsia="Times New Roman" w:hAnsi="Verdana" w:cs="Times New Roman"/>
          <w:color w:val="000000"/>
          <w:sz w:val="19"/>
          <w:szCs w:val="19"/>
        </w:rPr>
        <w:t xml:space="preserve"> T. Its </w:t>
      </w:r>
      <w:r w:rsidRPr="00A26576">
        <w:rPr>
          <w:rFonts w:ascii="Verdana" w:eastAsia="Times New Roman" w:hAnsi="Verdana" w:cs="Times New Roman"/>
          <w:color w:val="000000"/>
          <w:sz w:val="19"/>
          <w:szCs w:val="19"/>
          <w:vertAlign w:val="superscript"/>
        </w:rPr>
        <w:t>1</w:t>
      </w:r>
      <w:r>
        <w:rPr>
          <w:rFonts w:ascii="Verdana" w:eastAsia="Times New Roman" w:hAnsi="Verdana" w:cs="Times New Roman"/>
          <w:color w:val="000000"/>
          <w:sz w:val="19"/>
          <w:szCs w:val="19"/>
        </w:rPr>
        <w:t>H frequency is 300</w:t>
      </w:r>
      <w:r w:rsidRPr="00A26576">
        <w:rPr>
          <w:rFonts w:ascii="Verdana" w:eastAsia="Times New Roman" w:hAnsi="Verdana" w:cs="Times New Roman"/>
          <w:color w:val="000000"/>
          <w:sz w:val="19"/>
          <w:szCs w:val="19"/>
        </w:rPr>
        <w:t>Mhz, while for </w:t>
      </w:r>
      <w:r w:rsidRPr="00A26576">
        <w:rPr>
          <w:rFonts w:ascii="Verdana" w:eastAsia="Times New Roman" w:hAnsi="Verdana" w:cs="Times New Roman"/>
          <w:color w:val="000000"/>
          <w:sz w:val="19"/>
          <w:szCs w:val="19"/>
          <w:vertAlign w:val="superscript"/>
        </w:rPr>
        <w:t>13</w:t>
      </w:r>
      <w:r>
        <w:rPr>
          <w:rFonts w:ascii="Verdana" w:eastAsia="Times New Roman" w:hAnsi="Verdana" w:cs="Times New Roman"/>
          <w:color w:val="000000"/>
          <w:sz w:val="19"/>
          <w:szCs w:val="19"/>
        </w:rPr>
        <w:t>C the frequency is 100 MHz.</w:t>
      </w:r>
      <w:r w:rsidRPr="00A26576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A26576">
        <w:rPr>
          <w:rFonts w:ascii="Verdana" w:eastAsia="Times New Roman" w:hAnsi="Verdana" w:cs="Times New Roman"/>
          <w:color w:val="000000"/>
          <w:sz w:val="19"/>
          <w:szCs w:val="19"/>
        </w:rPr>
        <w:br/>
        <w:t>The inst</w:t>
      </w:r>
      <w:r>
        <w:rPr>
          <w:rFonts w:ascii="Verdana" w:eastAsia="Times New Roman" w:hAnsi="Verdana" w:cs="Times New Roman"/>
          <w:color w:val="000000"/>
          <w:sz w:val="19"/>
          <w:szCs w:val="19"/>
        </w:rPr>
        <w:t>rument is accompanied by Delta</w:t>
      </w:r>
      <w:r w:rsidRPr="00A26576">
        <w:rPr>
          <w:rFonts w:ascii="Verdana" w:eastAsia="Times New Roman" w:hAnsi="Verdana" w:cs="Times New Roman"/>
          <w:color w:val="000000"/>
          <w:sz w:val="19"/>
          <w:szCs w:val="19"/>
        </w:rPr>
        <w:t xml:space="preserve"> NMR data </w:t>
      </w:r>
      <w:r w:rsidR="00641988">
        <w:rPr>
          <w:rFonts w:ascii="Verdana" w:eastAsia="Times New Roman" w:hAnsi="Verdana" w:cs="Times New Roman"/>
          <w:color w:val="000000"/>
          <w:sz w:val="19"/>
          <w:szCs w:val="19"/>
        </w:rPr>
        <w:t>processing software</w:t>
      </w:r>
      <w:r w:rsidRPr="00A26576">
        <w:rPr>
          <w:rFonts w:ascii="Verdana" w:eastAsia="Times New Roman" w:hAnsi="Verdana" w:cs="Times New Roman"/>
          <w:color w:val="000000"/>
          <w:sz w:val="19"/>
          <w:szCs w:val="19"/>
        </w:rPr>
        <w:t xml:space="preserve"> and features complete spectrometer control for sophisticated multipurpose applicat</w:t>
      </w:r>
      <w:r w:rsidR="00641988">
        <w:rPr>
          <w:rFonts w:ascii="Verdana" w:eastAsia="Times New Roman" w:hAnsi="Verdana" w:cs="Times New Roman"/>
          <w:color w:val="000000"/>
          <w:sz w:val="19"/>
          <w:szCs w:val="19"/>
        </w:rPr>
        <w:t>ions. Other highlights being,</w:t>
      </w:r>
      <w:r w:rsidRPr="00A26576">
        <w:rPr>
          <w:rFonts w:ascii="Verdana" w:eastAsia="Times New Roman" w:hAnsi="Verdana" w:cs="Times New Roman"/>
          <w:color w:val="000000"/>
          <w:sz w:val="19"/>
          <w:szCs w:val="19"/>
        </w:rPr>
        <w:t xml:space="preserve">gradient </w:t>
      </w:r>
      <w:r w:rsidR="00641988">
        <w:rPr>
          <w:rFonts w:ascii="Verdana" w:eastAsia="Times New Roman" w:hAnsi="Verdana" w:cs="Times New Roman"/>
          <w:color w:val="000000"/>
          <w:sz w:val="19"/>
          <w:szCs w:val="19"/>
        </w:rPr>
        <w:t>shimming</w:t>
      </w:r>
      <w:r w:rsidRPr="00A26576">
        <w:rPr>
          <w:rFonts w:ascii="Verdana" w:eastAsia="Times New Roman" w:hAnsi="Verdana" w:cs="Times New Roman"/>
          <w:color w:val="000000"/>
          <w:sz w:val="19"/>
          <w:szCs w:val="19"/>
        </w:rPr>
        <w:t>, auto shimming auto tuning and homo-hetronuclear de-coupling with 0.005Hz offset result. </w:t>
      </w:r>
      <w:r w:rsidRPr="00A26576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A26576">
        <w:rPr>
          <w:rFonts w:ascii="Verdana" w:eastAsia="Times New Roman" w:hAnsi="Verdana" w:cs="Times New Roman"/>
          <w:color w:val="000000"/>
          <w:sz w:val="19"/>
          <w:szCs w:val="19"/>
        </w:rPr>
        <w:br/>
        <w:t>A sensitive 5 mm multinuc</w:t>
      </w:r>
      <w:r>
        <w:rPr>
          <w:rFonts w:ascii="Verdana" w:eastAsia="Times New Roman" w:hAnsi="Verdana" w:cs="Times New Roman"/>
          <w:color w:val="000000"/>
          <w:sz w:val="19"/>
          <w:szCs w:val="19"/>
        </w:rPr>
        <w:t>lear BBO</w:t>
      </w:r>
      <w:r w:rsidRPr="00A26576">
        <w:rPr>
          <w:rFonts w:ascii="Verdana" w:eastAsia="Times New Roman" w:hAnsi="Verdana" w:cs="Times New Roman"/>
          <w:color w:val="000000"/>
          <w:sz w:val="19"/>
          <w:szCs w:val="19"/>
        </w:rPr>
        <w:t xml:space="preserve"> probe allow to study a large number of NMR sensitive nuclei such as </w:t>
      </w:r>
      <w:r>
        <w:rPr>
          <w:rFonts w:ascii="Verdana" w:eastAsia="Times New Roman" w:hAnsi="Verdana" w:cs="Times New Roman"/>
          <w:color w:val="000000"/>
          <w:sz w:val="19"/>
          <w:szCs w:val="19"/>
          <w:vertAlign w:val="superscript"/>
        </w:rPr>
        <w:t>1</w:t>
      </w:r>
      <w:r w:rsidRPr="00A26576">
        <w:rPr>
          <w:rFonts w:ascii="Verdana" w:eastAsia="Times New Roman" w:hAnsi="Verdana" w:cs="Times New Roman"/>
          <w:color w:val="000000"/>
          <w:sz w:val="19"/>
          <w:szCs w:val="19"/>
          <w:vertAlign w:val="superscript"/>
        </w:rPr>
        <w:t>9</w:t>
      </w:r>
      <w:r>
        <w:rPr>
          <w:rFonts w:ascii="Verdana" w:eastAsia="Times New Roman" w:hAnsi="Verdana" w:cs="Times New Roman"/>
          <w:color w:val="000000"/>
          <w:sz w:val="19"/>
          <w:szCs w:val="19"/>
        </w:rPr>
        <w:t>F</w:t>
      </w:r>
      <w:r w:rsidRPr="00A26576">
        <w:rPr>
          <w:rFonts w:ascii="Verdana" w:eastAsia="Times New Roman" w:hAnsi="Verdana" w:cs="Times New Roman"/>
          <w:color w:val="000000"/>
          <w:sz w:val="19"/>
          <w:szCs w:val="19"/>
        </w:rPr>
        <w:t>, </w:t>
      </w:r>
      <w:r w:rsidRPr="00A26576">
        <w:rPr>
          <w:rFonts w:ascii="Verdana" w:eastAsia="Times New Roman" w:hAnsi="Verdana" w:cs="Times New Roman"/>
          <w:color w:val="000000"/>
          <w:sz w:val="19"/>
          <w:szCs w:val="19"/>
          <w:vertAlign w:val="superscript"/>
        </w:rPr>
        <w:t>31</w:t>
      </w:r>
      <w:r w:rsidRPr="00A26576">
        <w:rPr>
          <w:rFonts w:ascii="Verdana" w:eastAsia="Times New Roman" w:hAnsi="Verdana" w:cs="Times New Roman"/>
          <w:color w:val="000000"/>
          <w:sz w:val="19"/>
          <w:szCs w:val="19"/>
        </w:rPr>
        <w:t xml:space="preserve">P. Instrument </w:t>
      </w:r>
      <w:r w:rsidRPr="00594486">
        <w:rPr>
          <w:rFonts w:ascii="Verdana" w:eastAsia="Times New Roman" w:hAnsi="Verdana" w:cs="Times New Roman"/>
          <w:sz w:val="19"/>
          <w:szCs w:val="19"/>
        </w:rPr>
        <w:t>has facility to conduct experiments in the range of : -</w:t>
      </w:r>
      <w:r w:rsidR="00641988">
        <w:rPr>
          <w:rFonts w:ascii="Verdana" w:eastAsia="Times New Roman" w:hAnsi="Verdana" w:cs="Times New Roman"/>
          <w:sz w:val="19"/>
          <w:szCs w:val="19"/>
        </w:rPr>
        <w:t>5</w:t>
      </w:r>
      <w:r w:rsidRPr="00594486">
        <w:rPr>
          <w:rFonts w:ascii="Verdana" w:eastAsia="Times New Roman" w:hAnsi="Verdana" w:cs="Times New Roman"/>
          <w:sz w:val="19"/>
          <w:szCs w:val="19"/>
        </w:rPr>
        <w:t>0</w:t>
      </w:r>
      <w:r w:rsidRPr="00594486">
        <w:rPr>
          <w:rFonts w:ascii="Verdana" w:eastAsia="Times New Roman" w:hAnsi="Verdana" w:cs="Times New Roman"/>
          <w:sz w:val="19"/>
          <w:szCs w:val="19"/>
          <w:vertAlign w:val="superscript"/>
        </w:rPr>
        <w:t>o</w:t>
      </w:r>
      <w:r w:rsidR="00641988">
        <w:rPr>
          <w:rFonts w:ascii="Verdana" w:eastAsia="Times New Roman" w:hAnsi="Verdana" w:cs="Times New Roman"/>
          <w:sz w:val="19"/>
          <w:szCs w:val="19"/>
        </w:rPr>
        <w:t>C to+15</w:t>
      </w:r>
      <w:r w:rsidRPr="00594486">
        <w:rPr>
          <w:rFonts w:ascii="Verdana" w:eastAsia="Times New Roman" w:hAnsi="Verdana" w:cs="Times New Roman"/>
          <w:sz w:val="19"/>
          <w:szCs w:val="19"/>
        </w:rPr>
        <w:t>0</w:t>
      </w:r>
      <w:r w:rsidRPr="00594486">
        <w:rPr>
          <w:rFonts w:ascii="Verdana" w:eastAsia="Times New Roman" w:hAnsi="Verdana" w:cs="Times New Roman"/>
          <w:sz w:val="19"/>
          <w:szCs w:val="19"/>
          <w:vertAlign w:val="superscript"/>
        </w:rPr>
        <w:t>o</w:t>
      </w:r>
      <w:r w:rsidRPr="00594486">
        <w:rPr>
          <w:rFonts w:ascii="Verdana" w:eastAsia="Times New Roman" w:hAnsi="Verdana" w:cs="Times New Roman"/>
          <w:sz w:val="19"/>
          <w:szCs w:val="19"/>
        </w:rPr>
        <w:t>C</w:t>
      </w:r>
      <w:r w:rsidRPr="00A26576">
        <w:rPr>
          <w:rFonts w:ascii="Verdana" w:eastAsia="Times New Roman" w:hAnsi="Verdana" w:cs="Times New Roman"/>
          <w:color w:val="000000"/>
          <w:sz w:val="19"/>
          <w:szCs w:val="19"/>
        </w:rPr>
        <w:t>. </w:t>
      </w:r>
    </w:p>
    <w:p w:rsidR="00951A5E" w:rsidRDefault="00951A5E" w:rsidP="007356FC">
      <w:pPr>
        <w:rPr>
          <w:rFonts w:ascii="Verdana" w:eastAsia="Times New Roman" w:hAnsi="Verdana" w:cs="Times New Roman"/>
          <w:color w:val="000000"/>
          <w:sz w:val="19"/>
          <w:szCs w:val="19"/>
        </w:rPr>
      </w:pPr>
      <w:bookmarkStart w:id="0" w:name="_GoBack"/>
      <w:bookmarkEnd w:id="0"/>
    </w:p>
    <w:p w:rsidR="004673F7" w:rsidRPr="004673F7" w:rsidRDefault="004673F7" w:rsidP="004673F7">
      <w:pPr>
        <w:jc w:val="center"/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</w:pPr>
      <w:r w:rsidRPr="004673F7"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  <w:lastRenderedPageBreak/>
        <w:t>Analysis Features:</w:t>
      </w:r>
    </w:p>
    <w:p w:rsidR="004673F7" w:rsidRPr="00A26576" w:rsidRDefault="004673F7" w:rsidP="004673F7">
      <w:pPr>
        <w:numPr>
          <w:ilvl w:val="0"/>
          <w:numId w:val="2"/>
        </w:numPr>
        <w:spacing w:after="192" w:line="360" w:lineRule="atLeast"/>
        <w:ind w:left="825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A26576">
        <w:rPr>
          <w:rFonts w:ascii="Verdana" w:eastAsia="Times New Roman" w:hAnsi="Verdana" w:cs="Times New Roman"/>
          <w:color w:val="000000"/>
          <w:sz w:val="19"/>
          <w:szCs w:val="19"/>
        </w:rPr>
        <w:t>1D </w:t>
      </w:r>
      <w:r w:rsidRPr="00A26576">
        <w:rPr>
          <w:rFonts w:ascii="Verdana" w:eastAsia="Times New Roman" w:hAnsi="Verdana" w:cs="Times New Roman"/>
          <w:color w:val="000000"/>
          <w:sz w:val="19"/>
          <w:szCs w:val="19"/>
          <w:vertAlign w:val="superscript"/>
        </w:rPr>
        <w:t>1</w:t>
      </w:r>
      <w:r w:rsidRPr="00A26576">
        <w:rPr>
          <w:rFonts w:ascii="Verdana" w:eastAsia="Times New Roman" w:hAnsi="Verdana" w:cs="Times New Roman"/>
          <w:color w:val="000000"/>
          <w:sz w:val="19"/>
          <w:szCs w:val="19"/>
        </w:rPr>
        <w:t>H and </w:t>
      </w:r>
      <w:r w:rsidRPr="00A26576">
        <w:rPr>
          <w:rFonts w:ascii="Verdana" w:eastAsia="Times New Roman" w:hAnsi="Verdana" w:cs="Times New Roman"/>
          <w:color w:val="000000"/>
          <w:sz w:val="19"/>
          <w:szCs w:val="19"/>
          <w:vertAlign w:val="superscript"/>
        </w:rPr>
        <w:t>13</w:t>
      </w:r>
      <w:r w:rsidRPr="00A26576">
        <w:rPr>
          <w:rFonts w:ascii="Verdana" w:eastAsia="Times New Roman" w:hAnsi="Verdana" w:cs="Times New Roman"/>
          <w:color w:val="000000"/>
          <w:sz w:val="19"/>
          <w:szCs w:val="19"/>
        </w:rPr>
        <w:t>C NMR Spectrum.</w:t>
      </w:r>
    </w:p>
    <w:p w:rsidR="004673F7" w:rsidRPr="00A26576" w:rsidRDefault="004673F7" w:rsidP="004673F7">
      <w:pPr>
        <w:numPr>
          <w:ilvl w:val="0"/>
          <w:numId w:val="2"/>
        </w:numPr>
        <w:spacing w:after="192" w:line="360" w:lineRule="atLeast"/>
        <w:ind w:left="825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A26576">
        <w:rPr>
          <w:rFonts w:ascii="Verdana" w:eastAsia="Times New Roman" w:hAnsi="Verdana" w:cs="Times New Roman"/>
          <w:color w:val="000000"/>
          <w:sz w:val="19"/>
          <w:szCs w:val="19"/>
        </w:rPr>
        <w:t>Solvent suppression experiment.</w:t>
      </w:r>
    </w:p>
    <w:p w:rsidR="004673F7" w:rsidRPr="004673F7" w:rsidRDefault="004673F7" w:rsidP="004673F7">
      <w:pPr>
        <w:numPr>
          <w:ilvl w:val="0"/>
          <w:numId w:val="2"/>
        </w:numPr>
        <w:spacing w:after="192" w:line="360" w:lineRule="atLeast"/>
        <w:ind w:left="825"/>
        <w:rPr>
          <w:rFonts w:ascii="Verdana" w:eastAsia="Times New Roman" w:hAnsi="Verdana" w:cs="Times New Roman"/>
          <w:sz w:val="19"/>
          <w:szCs w:val="19"/>
        </w:rPr>
      </w:pPr>
      <w:r w:rsidRPr="004673F7">
        <w:rPr>
          <w:rFonts w:ascii="Verdana" w:eastAsia="Times New Roman" w:hAnsi="Verdana" w:cs="Times New Roman"/>
          <w:sz w:val="19"/>
          <w:szCs w:val="19"/>
        </w:rPr>
        <w:t xml:space="preserve">2D COSY and </w:t>
      </w:r>
      <w:r w:rsidR="00641988">
        <w:rPr>
          <w:rFonts w:ascii="Verdana" w:eastAsia="Times New Roman" w:hAnsi="Verdana" w:cs="Times New Roman"/>
          <w:sz w:val="19"/>
          <w:szCs w:val="19"/>
        </w:rPr>
        <w:t>HETCOR</w:t>
      </w:r>
      <w:r w:rsidRPr="004673F7">
        <w:rPr>
          <w:rFonts w:ascii="Verdana" w:eastAsia="Times New Roman" w:hAnsi="Verdana" w:cs="Times New Roman"/>
          <w:sz w:val="19"/>
          <w:szCs w:val="19"/>
        </w:rPr>
        <w:t xml:space="preserve"> Experiments</w:t>
      </w:r>
    </w:p>
    <w:p w:rsidR="007356FC" w:rsidRPr="004673F7" w:rsidRDefault="004673F7" w:rsidP="004673F7">
      <w:pPr>
        <w:rPr>
          <w:rFonts w:ascii="Verdana" w:eastAsia="Times New Roman" w:hAnsi="Verdana" w:cs="Times New Roman"/>
          <w:sz w:val="19"/>
          <w:szCs w:val="19"/>
        </w:rPr>
      </w:pPr>
      <w:r w:rsidRPr="004673F7">
        <w:rPr>
          <w:rFonts w:ascii="Verdana" w:eastAsia="Times New Roman" w:hAnsi="Verdana" w:cs="Times New Roman"/>
          <w:sz w:val="19"/>
          <w:szCs w:val="19"/>
        </w:rPr>
        <w:t>DEPT-135, DEPT-90, DEPT-45 and QUAT experiments</w:t>
      </w:r>
    </w:p>
    <w:p w:rsidR="004673F7" w:rsidRPr="004673F7" w:rsidRDefault="004673F7" w:rsidP="004673F7">
      <w:pPr>
        <w:pStyle w:val="Heading1"/>
        <w:spacing w:before="120"/>
        <w:rPr>
          <w:color w:val="auto"/>
          <w:lang w:bidi="hi-IN"/>
        </w:rPr>
      </w:pPr>
      <w:r w:rsidRPr="004673F7">
        <w:rPr>
          <w:color w:val="auto"/>
          <w:lang w:bidi="hi-IN"/>
        </w:rPr>
        <w:t>Accessories Available:</w:t>
      </w:r>
      <w:r w:rsidR="00641988">
        <w:rPr>
          <w:color w:val="auto"/>
          <w:lang w:bidi="hi-IN"/>
        </w:rPr>
        <w:t xml:space="preserve"> </w:t>
      </w:r>
      <w:r w:rsidRPr="004673F7">
        <w:rPr>
          <w:rFonts w:ascii="Verdana" w:eastAsia="Times New Roman" w:hAnsi="Verdana" w:cs="Times New Roman"/>
          <w:b w:val="0"/>
          <w:bCs w:val="0"/>
          <w:color w:val="auto"/>
          <w:sz w:val="19"/>
          <w:szCs w:val="19"/>
          <w:lang w:bidi="ar-SA"/>
        </w:rPr>
        <w:t>NMR tubes 5mm</w:t>
      </w:r>
    </w:p>
    <w:p w:rsidR="004673F7" w:rsidRPr="004673F7" w:rsidRDefault="004673F7" w:rsidP="004673F7">
      <w:pPr>
        <w:pStyle w:val="Heading1"/>
        <w:spacing w:before="120"/>
        <w:rPr>
          <w:rFonts w:ascii="Verdana" w:eastAsia="Times New Roman" w:hAnsi="Verdana" w:cs="Times New Roman"/>
          <w:b w:val="0"/>
          <w:bCs w:val="0"/>
          <w:color w:val="auto"/>
          <w:sz w:val="19"/>
          <w:szCs w:val="19"/>
          <w:lang w:bidi="ar-SA"/>
        </w:rPr>
      </w:pPr>
      <w:r w:rsidRPr="004673F7">
        <w:rPr>
          <w:b w:val="0"/>
          <w:bCs w:val="0"/>
          <w:color w:val="auto"/>
          <w:lang w:bidi="hi-IN"/>
        </w:rPr>
        <w:t>Common solvent available:</w:t>
      </w:r>
      <w:r w:rsidRPr="004673F7">
        <w:rPr>
          <w:rFonts w:ascii="Verdana" w:eastAsia="Times New Roman" w:hAnsi="Verdana" w:cs="Times New Roman"/>
          <w:b w:val="0"/>
          <w:bCs w:val="0"/>
          <w:color w:val="auto"/>
          <w:sz w:val="19"/>
          <w:szCs w:val="19"/>
          <w:lang w:bidi="ar-SA"/>
        </w:rPr>
        <w:t>CDCl3, DMSO, D2O</w:t>
      </w:r>
    </w:p>
    <w:p w:rsidR="004673F7" w:rsidRPr="004673F7" w:rsidRDefault="004673F7" w:rsidP="004673F7">
      <w:pPr>
        <w:shd w:val="clear" w:color="auto" w:fill="FFFFFF"/>
        <w:spacing w:after="0"/>
        <w:rPr>
          <w:rFonts w:asciiTheme="majorHAnsi" w:eastAsiaTheme="majorEastAsia" w:hAnsiTheme="majorHAnsi" w:cstheme="majorBidi"/>
          <w:lang w:bidi="hi-IN"/>
        </w:rPr>
      </w:pPr>
      <w:r w:rsidRPr="004673F7">
        <w:rPr>
          <w:rFonts w:asciiTheme="majorHAnsi" w:eastAsiaTheme="majorEastAsia" w:hAnsiTheme="majorHAnsi" w:cstheme="majorBidi"/>
          <w:sz w:val="28"/>
          <w:szCs w:val="28"/>
          <w:lang w:bidi="hi-IN"/>
        </w:rPr>
        <w:t>Sample requirement:</w:t>
      </w:r>
      <w:r w:rsidR="00641988">
        <w:rPr>
          <w:rFonts w:asciiTheme="majorHAnsi" w:eastAsiaTheme="majorEastAsia" w:hAnsiTheme="majorHAnsi" w:cstheme="majorBidi"/>
          <w:sz w:val="28"/>
          <w:szCs w:val="28"/>
          <w:lang w:bidi="hi-IN"/>
        </w:rPr>
        <w:t xml:space="preserve"> </w:t>
      </w:r>
      <w:r w:rsidRPr="004673F7">
        <w:rPr>
          <w:rFonts w:ascii="Verdana" w:eastAsia="Times New Roman" w:hAnsi="Verdana" w:cs="Times New Roman"/>
          <w:sz w:val="19"/>
          <w:szCs w:val="19"/>
        </w:rPr>
        <w:t xml:space="preserve">For 1H </w:t>
      </w:r>
      <w:r w:rsidR="00641988">
        <w:rPr>
          <w:rFonts w:ascii="Verdana" w:eastAsia="Times New Roman" w:hAnsi="Verdana" w:cs="Times New Roman"/>
          <w:sz w:val="19"/>
          <w:szCs w:val="19"/>
        </w:rPr>
        <w:t>1</w:t>
      </w:r>
      <w:r w:rsidRPr="004673F7">
        <w:rPr>
          <w:rFonts w:ascii="Verdana" w:eastAsia="Times New Roman" w:hAnsi="Verdana" w:cs="Times New Roman"/>
          <w:sz w:val="19"/>
          <w:szCs w:val="19"/>
        </w:rPr>
        <w:t>0-</w:t>
      </w:r>
      <w:r w:rsidR="00641988">
        <w:rPr>
          <w:rFonts w:ascii="Verdana" w:eastAsia="Times New Roman" w:hAnsi="Verdana" w:cs="Times New Roman"/>
          <w:sz w:val="19"/>
          <w:szCs w:val="19"/>
        </w:rPr>
        <w:t>2</w:t>
      </w:r>
      <w:r w:rsidRPr="004673F7">
        <w:rPr>
          <w:rFonts w:ascii="Verdana" w:eastAsia="Times New Roman" w:hAnsi="Verdana" w:cs="Times New Roman"/>
          <w:sz w:val="19"/>
          <w:szCs w:val="19"/>
        </w:rPr>
        <w:t>0 mg;</w:t>
      </w:r>
    </w:p>
    <w:p w:rsidR="004673F7" w:rsidRPr="004673F7" w:rsidRDefault="004673F7" w:rsidP="004673F7">
      <w:pPr>
        <w:shd w:val="clear" w:color="auto" w:fill="FFFFFF"/>
        <w:spacing w:after="0"/>
        <w:ind w:left="2160" w:firstLine="720"/>
        <w:rPr>
          <w:rFonts w:ascii="Verdana" w:eastAsia="Times New Roman" w:hAnsi="Verdana" w:cs="Times New Roman"/>
          <w:sz w:val="19"/>
          <w:szCs w:val="19"/>
        </w:rPr>
      </w:pPr>
      <w:r w:rsidRPr="004673F7">
        <w:rPr>
          <w:rFonts w:ascii="Verdana" w:eastAsia="Times New Roman" w:hAnsi="Verdana" w:cs="Times New Roman"/>
          <w:sz w:val="19"/>
          <w:szCs w:val="19"/>
        </w:rPr>
        <w:t xml:space="preserve">For13C 50-60 mg; </w:t>
      </w:r>
    </w:p>
    <w:p w:rsidR="004673F7" w:rsidRPr="004673F7" w:rsidRDefault="004673F7" w:rsidP="004673F7">
      <w:pPr>
        <w:rPr>
          <w:rFonts w:asciiTheme="majorHAnsi" w:eastAsiaTheme="majorEastAsia" w:hAnsiTheme="majorHAnsi" w:cstheme="majorBidi"/>
          <w:lang w:bidi="hi-IN"/>
        </w:rPr>
      </w:pPr>
    </w:p>
    <w:p w:rsidR="00B16BAD" w:rsidRDefault="004673F7" w:rsidP="00B16BAD">
      <w:pPr>
        <w:rPr>
          <w:rFonts w:ascii="Verdana" w:eastAsia="Times New Roman" w:hAnsi="Verdana" w:cs="Times New Roman"/>
          <w:sz w:val="19"/>
          <w:szCs w:val="19"/>
        </w:rPr>
      </w:pPr>
      <w:r w:rsidRPr="004673F7">
        <w:rPr>
          <w:rFonts w:asciiTheme="majorHAnsi" w:eastAsiaTheme="majorEastAsia" w:hAnsiTheme="majorHAnsi" w:cstheme="majorBidi"/>
          <w:sz w:val="28"/>
          <w:szCs w:val="28"/>
          <w:lang w:bidi="hi-IN"/>
        </w:rPr>
        <w:t>Note:</w:t>
      </w:r>
      <w:r w:rsidR="00641988">
        <w:rPr>
          <w:rFonts w:asciiTheme="majorHAnsi" w:eastAsiaTheme="majorEastAsia" w:hAnsiTheme="majorHAnsi" w:cstheme="majorBidi"/>
          <w:sz w:val="28"/>
          <w:szCs w:val="28"/>
          <w:lang w:bidi="hi-IN"/>
        </w:rPr>
        <w:t xml:space="preserve"> S</w:t>
      </w:r>
      <w:r w:rsidRPr="004673F7">
        <w:rPr>
          <w:rFonts w:ascii="Verdana" w:eastAsia="Times New Roman" w:hAnsi="Verdana" w:cs="Times New Roman"/>
          <w:sz w:val="19"/>
          <w:szCs w:val="19"/>
        </w:rPr>
        <w:t>amples should be sent in 2.0ml GLASS vials</w:t>
      </w:r>
      <w:r w:rsidR="00641988">
        <w:rPr>
          <w:rFonts w:ascii="Verdana" w:eastAsia="Times New Roman" w:hAnsi="Verdana" w:cs="Times New Roman"/>
          <w:sz w:val="19"/>
          <w:szCs w:val="19"/>
        </w:rPr>
        <w:t xml:space="preserve"> with sample properties like </w:t>
      </w:r>
      <w:r w:rsidR="00641988" w:rsidRPr="00641988">
        <w:rPr>
          <w:rFonts w:ascii="Verdana" w:eastAsia="Times New Roman" w:hAnsi="Verdana" w:cs="Times New Roman"/>
          <w:sz w:val="19"/>
          <w:szCs w:val="19"/>
        </w:rPr>
        <w:t xml:space="preserve">carcinogenic </w:t>
      </w:r>
      <w:r w:rsidR="00641988">
        <w:rPr>
          <w:rFonts w:ascii="Verdana" w:eastAsia="Times New Roman" w:hAnsi="Verdana" w:cs="Times New Roman"/>
          <w:sz w:val="19"/>
          <w:szCs w:val="19"/>
        </w:rPr>
        <w:t>/Toxic for safe handling by NMR operator.</w:t>
      </w:r>
    </w:p>
    <w:p w:rsidR="004673F7" w:rsidRPr="004673F7" w:rsidRDefault="004673F7" w:rsidP="00B16BAD">
      <w:pPr>
        <w:rPr>
          <w:rFonts w:ascii="Verdana" w:eastAsia="Times New Roman" w:hAnsi="Verdana" w:cs="Times New Roman"/>
          <w:sz w:val="19"/>
          <w:szCs w:val="19"/>
        </w:rPr>
      </w:pPr>
    </w:p>
    <w:sectPr w:rsidR="004673F7" w:rsidRPr="004673F7" w:rsidSect="00D34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4673"/>
    <w:multiLevelType w:val="hybridMultilevel"/>
    <w:tmpl w:val="ECAC33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8BB64BE"/>
    <w:multiLevelType w:val="multilevel"/>
    <w:tmpl w:val="3274D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356FC"/>
    <w:rsid w:val="004673F7"/>
    <w:rsid w:val="00641988"/>
    <w:rsid w:val="007356FC"/>
    <w:rsid w:val="00951A5E"/>
    <w:rsid w:val="00B16BAD"/>
    <w:rsid w:val="00CE2113"/>
    <w:rsid w:val="00D34360"/>
    <w:rsid w:val="00F307E9"/>
    <w:rsid w:val="00F91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2AFA19-80AD-4BFA-942A-2E036793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360"/>
  </w:style>
  <w:style w:type="paragraph" w:styleId="Heading1">
    <w:name w:val="heading 1"/>
    <w:basedOn w:val="Normal"/>
    <w:next w:val="Normal"/>
    <w:link w:val="Heading1Char"/>
    <w:uiPriority w:val="9"/>
    <w:rsid w:val="004673F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6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356FC"/>
    <w:rPr>
      <w:color w:val="0000FF"/>
      <w:u w:val="single"/>
    </w:rPr>
  </w:style>
  <w:style w:type="character" w:customStyle="1" w:styleId="head">
    <w:name w:val="head"/>
    <w:basedOn w:val="DefaultParagraphFont"/>
    <w:rsid w:val="007356FC"/>
  </w:style>
  <w:style w:type="paragraph" w:styleId="ListParagraph">
    <w:name w:val="List Paragraph"/>
    <w:basedOn w:val="Normal"/>
    <w:uiPriority w:val="34"/>
    <w:qFormat/>
    <w:rsid w:val="00F91D72"/>
    <w:pPr>
      <w:ind w:left="720"/>
      <w:contextualSpacing/>
    </w:pPr>
  </w:style>
  <w:style w:type="table" w:styleId="TableGrid">
    <w:name w:val="Table Grid"/>
    <w:basedOn w:val="TableNormal"/>
    <w:uiPriority w:val="59"/>
    <w:rsid w:val="00B16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673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4B559-9CB9-417B-8DAB-089A7B50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S.D.Bhat</dc:creator>
  <cp:lastModifiedBy>ISD IMTECH</cp:lastModifiedBy>
  <cp:revision>3</cp:revision>
  <dcterms:created xsi:type="dcterms:W3CDTF">2017-03-06T06:58:00Z</dcterms:created>
  <dcterms:modified xsi:type="dcterms:W3CDTF">2017-03-06T09:46:00Z</dcterms:modified>
</cp:coreProperties>
</file>